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BE5F1"/>
        <w:tblLook w:val="04A0" w:firstRow="1" w:lastRow="0" w:firstColumn="1" w:lastColumn="0" w:noHBand="0" w:noVBand="1"/>
      </w:tblPr>
      <w:tblGrid>
        <w:gridCol w:w="1764"/>
        <w:gridCol w:w="4937"/>
      </w:tblGrid>
      <w:tr w:rsidR="000A3A7E" w:rsidRPr="000A3A7E" w:rsidTr="000F01BC">
        <w:trPr>
          <w:trHeight w:val="536"/>
          <w:jc w:val="center"/>
        </w:trPr>
        <w:tc>
          <w:tcPr>
            <w:tcW w:w="17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hideMark/>
          </w:tcPr>
          <w:p w:rsidR="000A3A7E" w:rsidRPr="000A3A7E" w:rsidRDefault="000A3A7E" w:rsidP="000A3A7E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color w:val="808080"/>
                <w:sz w:val="28"/>
                <w:szCs w:val="28"/>
                <w:lang w:val="en-US"/>
              </w:rPr>
            </w:pPr>
            <w:r w:rsidRPr="000A3A7E">
              <w:rPr>
                <w:rFonts w:ascii="Calibri" w:eastAsia="Cambria" w:hAnsi="Calibri" w:cs="Calibri"/>
                <w:b/>
                <w:noProof/>
                <w:color w:val="808080"/>
                <w:sz w:val="28"/>
                <w:szCs w:val="28"/>
                <w:lang w:eastAsia="hr-HR"/>
              </w:rPr>
              <w:drawing>
                <wp:inline distT="0" distB="0" distL="0" distR="0" wp14:anchorId="03C536A2" wp14:editId="63898AE1">
                  <wp:extent cx="897255" cy="638175"/>
                  <wp:effectExtent l="0" t="0" r="0" b="9525"/>
                  <wp:docPr id="2" name="Picture 1" descr="logo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BE5F1"/>
            <w:hideMark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</w:pPr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>REPUBLIKA HRVATSKA</w:t>
            </w:r>
          </w:p>
          <w:p w:rsidR="000A3A7E" w:rsidRPr="000A3A7E" w:rsidRDefault="000A3A7E" w:rsidP="000A3A7E">
            <w:pPr>
              <w:spacing w:after="0" w:line="240" w:lineRule="auto"/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>Ministarstvo</w:t>
            </w:r>
            <w:proofErr w:type="spellEnd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>vanjskih</w:t>
            </w:r>
            <w:proofErr w:type="spellEnd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>i</w:t>
            </w:r>
            <w:proofErr w:type="spellEnd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>europskih</w:t>
            </w:r>
            <w:proofErr w:type="spellEnd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>poslova</w:t>
            </w:r>
            <w:proofErr w:type="spellEnd"/>
          </w:p>
          <w:p w:rsidR="000A3A7E" w:rsidRPr="000A3A7E" w:rsidRDefault="000A3A7E" w:rsidP="000A3A7E">
            <w:pPr>
              <w:spacing w:after="0" w:line="240" w:lineRule="auto"/>
              <w:rPr>
                <w:rFonts w:ascii="Calibri" w:eastAsia="Cambria" w:hAnsi="Calibri" w:cs="Calibri"/>
                <w:b/>
                <w:color w:val="808080"/>
                <w:sz w:val="28"/>
                <w:szCs w:val="28"/>
                <w:lang w:val="en-US"/>
              </w:rPr>
            </w:pPr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 xml:space="preserve">Gospodarska </w:t>
            </w:r>
            <w:proofErr w:type="spellStart"/>
            <w:r w:rsidRPr="000A3A7E">
              <w:rPr>
                <w:rFonts w:ascii="Calibri" w:eastAsia="Cambria" w:hAnsi="Calibri" w:cs="Calibri"/>
                <w:b/>
                <w:color w:val="365F91"/>
                <w:sz w:val="26"/>
                <w:szCs w:val="26"/>
                <w:lang w:val="en-US"/>
              </w:rPr>
              <w:t>diplomacija</w:t>
            </w:r>
            <w:proofErr w:type="spellEnd"/>
          </w:p>
        </w:tc>
      </w:tr>
    </w:tbl>
    <w:p w:rsidR="000F01BC" w:rsidRDefault="000F01BC" w:rsidP="000F01BC">
      <w:pPr>
        <w:spacing w:after="0" w:line="240" w:lineRule="auto"/>
        <w:jc w:val="center"/>
        <w:rPr>
          <w:rFonts w:ascii="Calibri" w:eastAsia="Cambria" w:hAnsi="Calibri" w:cs="Calibri"/>
          <w:b/>
          <w:color w:val="365F91"/>
          <w:sz w:val="40"/>
          <w:szCs w:val="40"/>
        </w:rPr>
      </w:pPr>
    </w:p>
    <w:p w:rsidR="000F01BC" w:rsidRPr="000F01BC" w:rsidRDefault="000F01BC" w:rsidP="000F01BC">
      <w:pPr>
        <w:spacing w:after="0" w:line="240" w:lineRule="auto"/>
        <w:jc w:val="center"/>
        <w:rPr>
          <w:rFonts w:ascii="Calibri" w:eastAsia="Cambria" w:hAnsi="Calibri" w:cs="Calibri"/>
          <w:b/>
          <w:color w:val="365F91"/>
          <w:sz w:val="40"/>
          <w:szCs w:val="40"/>
        </w:rPr>
      </w:pPr>
      <w:r w:rsidRPr="000F01BC">
        <w:rPr>
          <w:rFonts w:ascii="Calibri" w:eastAsia="Cambria" w:hAnsi="Calibri" w:cs="Calibri"/>
          <w:b/>
          <w:color w:val="365F91"/>
          <w:sz w:val="40"/>
          <w:szCs w:val="40"/>
        </w:rPr>
        <w:t>Zahtjev za podršku izvozniku</w:t>
      </w:r>
    </w:p>
    <w:p w:rsidR="000F01BC" w:rsidRDefault="000F01BC" w:rsidP="000A3A7E">
      <w:pPr>
        <w:spacing w:after="0" w:line="240" w:lineRule="auto"/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</w:pPr>
    </w:p>
    <w:p w:rsidR="000A3A7E" w:rsidRDefault="000A3A7E" w:rsidP="000A3A7E">
      <w:pPr>
        <w:spacing w:after="0" w:line="240" w:lineRule="auto"/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</w:pPr>
      <w:r w:rsidRPr="000A3A7E"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  <w:t>Osobni i poslovni podaci</w:t>
      </w:r>
    </w:p>
    <w:p w:rsidR="000F01BC" w:rsidRPr="000A3A7E" w:rsidRDefault="000F01BC" w:rsidP="000A3A7E">
      <w:pPr>
        <w:spacing w:after="0" w:line="240" w:lineRule="auto"/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369"/>
        <w:gridCol w:w="5919"/>
      </w:tblGrid>
      <w:tr w:rsidR="000A3A7E" w:rsidRPr="000A3A7E" w:rsidTr="000A3A7E">
        <w:tc>
          <w:tcPr>
            <w:tcW w:w="3369" w:type="dxa"/>
            <w:vAlign w:val="center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Naziv</w:t>
            </w:r>
            <w:proofErr w:type="spellEnd"/>
            <w:r w:rsidRPr="000A3A7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organizacije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0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OIB</w:t>
            </w:r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Odgovorna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osoba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2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Kontakt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osoba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3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F01BC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Financijski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pokazatelji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u</w:t>
            </w:r>
            <w:r w:rsidR="000F01BC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posljednjoj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godini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19" w:type="dxa"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spacing w:after="200" w:line="276" w:lineRule="auto"/>
              <w:ind w:left="708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Prihod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4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spacing w:after="200" w:line="276" w:lineRule="auto"/>
              <w:ind w:left="708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Dobit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5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spacing w:after="200" w:line="276" w:lineRule="auto"/>
              <w:ind w:left="708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Broj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zaposlenih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6" w:name="Text9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6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Kontakt</w:t>
            </w:r>
            <w:proofErr w:type="spellEnd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podaci</w:t>
            </w:r>
            <w:proofErr w:type="spellEnd"/>
          </w:p>
        </w:tc>
        <w:tc>
          <w:tcPr>
            <w:tcW w:w="5919" w:type="dxa"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spacing w:after="200" w:line="276" w:lineRule="auto"/>
              <w:ind w:left="708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Adresa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end"/>
                  </w:r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spacing w:after="200" w:line="276" w:lineRule="auto"/>
              <w:ind w:left="708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7" w:name="Text10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7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spacing w:after="200" w:line="276" w:lineRule="auto"/>
              <w:ind w:left="708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8" w:name="Text11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8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3369" w:type="dxa"/>
            <w:hideMark/>
          </w:tcPr>
          <w:p w:rsidR="000A3A7E" w:rsidRPr="000A3A7E" w:rsidRDefault="000A3A7E" w:rsidP="000A3A7E">
            <w:pPr>
              <w:spacing w:after="200" w:line="276" w:lineRule="auto"/>
              <w:ind w:left="708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 xml:space="preserve">Web </w:t>
            </w: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stranica</w:t>
            </w:r>
            <w:proofErr w:type="spellEnd"/>
          </w:p>
        </w:tc>
        <w:tc>
          <w:tcPr>
            <w:tcW w:w="5919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A3A7E" w:rsidRPr="000A3A7E">
              <w:tc>
                <w:tcPr>
                  <w:tcW w:w="5688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9" w:name="Text12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FORMTEXT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t> </w:t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9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</w:tbl>
    <w:p w:rsidR="000A3A7E" w:rsidRPr="000A3A7E" w:rsidRDefault="000A3A7E" w:rsidP="000A3A7E">
      <w:pPr>
        <w:spacing w:after="0" w:line="240" w:lineRule="auto"/>
        <w:ind w:hanging="142"/>
        <w:rPr>
          <w:rFonts w:ascii="Calibri" w:eastAsia="Cambria" w:hAnsi="Calibri" w:cs="Calibri"/>
          <w:b/>
          <w:color w:val="365F91"/>
          <w:sz w:val="28"/>
          <w:szCs w:val="28"/>
        </w:rPr>
      </w:pPr>
      <w:r w:rsidRPr="000A3A7E"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  <w:t>Kratki opis djelatnosti tvrtke</w:t>
      </w:r>
      <w:r w:rsidRPr="000A3A7E">
        <w:rPr>
          <w:rFonts w:ascii="Calibri" w:eastAsia="Cambria" w:hAnsi="Calibri" w:cs="Calibri"/>
          <w:b/>
          <w:color w:val="365F91"/>
          <w:sz w:val="28"/>
          <w:szCs w:val="28"/>
        </w:rPr>
        <w:t xml:space="preserve"> (na engleskom jeziku)</w:t>
      </w:r>
    </w:p>
    <w:tbl>
      <w:tblPr>
        <w:tblW w:w="0" w:type="auto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0A3A7E" w:rsidRPr="000A3A7E" w:rsidTr="000A3A7E">
        <w:trPr>
          <w:trHeight w:val="500"/>
        </w:trPr>
        <w:tc>
          <w:tcPr>
            <w:tcW w:w="9288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DBE5F1"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instrText xml:space="preserve"> FORMTEXT </w:instrTex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separate"/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lang w:val="en-US"/>
              </w:rPr>
              <w:fldChar w:fldCharType="end"/>
            </w:r>
            <w:bookmarkEnd w:id="10"/>
            <w:r w:rsidR="000F01BC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</w:p>
        </w:tc>
      </w:tr>
    </w:tbl>
    <w:p w:rsidR="000F01BC" w:rsidRDefault="000F01BC" w:rsidP="000A3A7E">
      <w:pPr>
        <w:spacing w:after="0" w:line="240" w:lineRule="auto"/>
        <w:ind w:hanging="142"/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</w:pPr>
    </w:p>
    <w:p w:rsidR="000A3A7E" w:rsidRPr="000A3A7E" w:rsidRDefault="000A3A7E" w:rsidP="000A3A7E">
      <w:pPr>
        <w:spacing w:after="0" w:line="240" w:lineRule="auto"/>
        <w:ind w:hanging="142"/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</w:pPr>
      <w:r w:rsidRPr="000A3A7E"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  <w:t>Strano tržište na kojem se traži pomoć MVEP-a</w:t>
      </w:r>
    </w:p>
    <w:p w:rsidR="000F01BC" w:rsidRPr="000A3A7E" w:rsidRDefault="000A3A7E" w:rsidP="000A3A7E">
      <w:pPr>
        <w:spacing w:after="0" w:line="240" w:lineRule="auto"/>
        <w:ind w:hanging="142"/>
        <w:rPr>
          <w:rFonts w:ascii="Calibri" w:eastAsia="Cambria" w:hAnsi="Calibri" w:cs="Calibri"/>
          <w:b/>
          <w:color w:val="365F91"/>
          <w:sz w:val="32"/>
          <w:szCs w:val="32"/>
          <w:u w:val="single"/>
        </w:rPr>
      </w:pPr>
      <w:r w:rsidRPr="000A3A7E">
        <w:rPr>
          <w:rFonts w:ascii="Calibri" w:eastAsia="Calibri" w:hAnsi="Calibri" w:cs="Calibri"/>
          <w:b/>
          <w:sz w:val="18"/>
          <w:szCs w:val="20"/>
        </w:rPr>
        <w:t>Moguće je navesti najviše 3 strane države</w:t>
      </w:r>
    </w:p>
    <w:tbl>
      <w:tblPr>
        <w:tblW w:w="0" w:type="auto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0A3A7E" w:rsidRPr="000A3A7E" w:rsidTr="000A3A7E">
        <w:trPr>
          <w:trHeight w:val="473"/>
        </w:trPr>
        <w:tc>
          <w:tcPr>
            <w:tcW w:w="932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DBE5F1"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instrText xml:space="preserve"> FORMTEXT </w:instrTex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separate"/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lang w:val="en-US"/>
              </w:rPr>
              <w:fldChar w:fldCharType="end"/>
            </w:r>
            <w:bookmarkEnd w:id="11"/>
          </w:p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</w:p>
        </w:tc>
      </w:tr>
    </w:tbl>
    <w:p w:rsidR="000A3A7E" w:rsidRPr="000A3A7E" w:rsidRDefault="000A3A7E" w:rsidP="000A3A7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1BC" w:rsidRDefault="000F01BC" w:rsidP="000A3A7E">
      <w:pPr>
        <w:spacing w:after="0" w:line="240" w:lineRule="auto"/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</w:pPr>
    </w:p>
    <w:p w:rsidR="000A3A7E" w:rsidRPr="000A3A7E" w:rsidRDefault="000A3A7E" w:rsidP="000A3A7E">
      <w:pPr>
        <w:spacing w:after="0" w:line="240" w:lineRule="auto"/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</w:pPr>
      <w:r w:rsidRPr="000A3A7E"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  <w:lastRenderedPageBreak/>
        <w:t>Vrsta usluge koja se traži od MVEP-a</w:t>
      </w:r>
    </w:p>
    <w:p w:rsidR="000A3A7E" w:rsidRPr="000A3A7E" w:rsidRDefault="000A3A7E" w:rsidP="000A3A7E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0A3A7E">
        <w:rPr>
          <w:rFonts w:ascii="Calibri" w:eastAsia="Calibri" w:hAnsi="Calibri" w:cs="Times New Roman"/>
          <w:b/>
          <w:sz w:val="18"/>
          <w:szCs w:val="18"/>
        </w:rPr>
        <w:t xml:space="preserve">Molimo s X označite jedan od mogućih odgovora: </w:t>
      </w:r>
    </w:p>
    <w:p w:rsidR="000A3A7E" w:rsidRPr="000A3A7E" w:rsidRDefault="000A3A7E" w:rsidP="000A3A7E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534"/>
        <w:gridCol w:w="6520"/>
        <w:gridCol w:w="2234"/>
      </w:tblGrid>
      <w:tr w:rsidR="000A3A7E" w:rsidRPr="000A3A7E" w:rsidTr="000A3A7E">
        <w:tc>
          <w:tcPr>
            <w:tcW w:w="7054" w:type="dxa"/>
            <w:gridSpan w:val="2"/>
            <w:vAlign w:val="center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Odgovaranje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proofErr w:type="gram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na</w:t>
            </w:r>
            <w:proofErr w:type="spellEnd"/>
            <w:proofErr w:type="gram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pitanja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o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općim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uvjetima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poslovanja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(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sektorski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propisi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,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porezi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dr.)</w:t>
            </w:r>
          </w:p>
        </w:tc>
        <w:tc>
          <w:tcPr>
            <w:tcW w:w="2234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1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2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7054" w:type="dxa"/>
            <w:gridSpan w:val="2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Pomoć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u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uklanjanju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trgovinskih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barijera</w:t>
            </w:r>
            <w:proofErr w:type="spellEnd"/>
          </w:p>
        </w:tc>
        <w:tc>
          <w:tcPr>
            <w:tcW w:w="2234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2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3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7054" w:type="dxa"/>
            <w:gridSpan w:val="2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Zalaganje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za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pravedan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tretman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kompanije</w:t>
            </w:r>
            <w:proofErr w:type="spellEnd"/>
          </w:p>
        </w:tc>
        <w:tc>
          <w:tcPr>
            <w:tcW w:w="2234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Check3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4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7054" w:type="dxa"/>
            <w:gridSpan w:val="2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Pomoć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pri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organiziranju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individualnih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ili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grupnih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poslovnih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posjeta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te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sastanaka</w:t>
            </w:r>
            <w:proofErr w:type="spellEnd"/>
          </w:p>
        </w:tc>
        <w:tc>
          <w:tcPr>
            <w:tcW w:w="2234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eck4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5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7054" w:type="dxa"/>
            <w:gridSpan w:val="2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Pomoć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pri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uspostavi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poduzeća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ili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podružnice</w:t>
            </w:r>
            <w:proofErr w:type="spellEnd"/>
          </w:p>
        </w:tc>
        <w:tc>
          <w:tcPr>
            <w:tcW w:w="2234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5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6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7054" w:type="dxa"/>
            <w:gridSpan w:val="2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</w:pP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Pomoć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u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organizaciji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promotivnih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događanja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sudjelovanja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na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sajmovima</w:t>
            </w:r>
            <w:proofErr w:type="spellEnd"/>
          </w:p>
        </w:tc>
        <w:tc>
          <w:tcPr>
            <w:tcW w:w="2234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eck6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7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7054" w:type="dxa"/>
            <w:gridSpan w:val="2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</w:pP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Usmjeravanje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na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raspoložive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izvore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informacija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o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financijskom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poslovanju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pravnim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uslugama</w:t>
            </w:r>
            <w:proofErr w:type="spellEnd"/>
          </w:p>
        </w:tc>
        <w:tc>
          <w:tcPr>
            <w:tcW w:w="2234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eck7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8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c>
          <w:tcPr>
            <w:tcW w:w="7054" w:type="dxa"/>
            <w:gridSpan w:val="2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</w:pP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Pomoć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u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traženju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odgovarajućih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poslovnih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partnera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(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popisi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potencijalnih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poslovnih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partnera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,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kupaca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,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distributera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ili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 xml:space="preserve"> </w:t>
            </w:r>
            <w:proofErr w:type="spellStart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podizvođača</w:t>
            </w:r>
            <w:proofErr w:type="spellEnd"/>
            <w:r w:rsidRPr="000A3A7E">
              <w:rPr>
                <w:rFonts w:ascii="Calibri" w:eastAsia="Times New Roman" w:hAnsi="Calibri" w:cs="Calibri"/>
                <w:b/>
                <w:color w:val="000000"/>
                <w:sz w:val="24"/>
                <w:lang w:val="en-US" w:eastAsia="hr-HR"/>
              </w:rPr>
              <w:t>)</w:t>
            </w:r>
          </w:p>
        </w:tc>
        <w:tc>
          <w:tcPr>
            <w:tcW w:w="2234" w:type="dxa"/>
            <w:hideMark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eck8"/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  <w:bookmarkEnd w:id="19"/>
                </w:p>
              </w:tc>
            </w:tr>
          </w:tbl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rPr>
          <w:trHeight w:val="369"/>
        </w:trPr>
        <w:tc>
          <w:tcPr>
            <w:tcW w:w="7054" w:type="dxa"/>
            <w:gridSpan w:val="2"/>
            <w:hideMark/>
          </w:tcPr>
          <w:p w:rsidR="000A3A7E" w:rsidRPr="000A3A7E" w:rsidRDefault="000A3A7E" w:rsidP="000A3A7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Calibri"/>
                <w:color w:val="000000"/>
                <w:lang w:val="en-US" w:eastAsia="hr-HR"/>
              </w:rPr>
            </w:pPr>
            <w:proofErr w:type="spellStart"/>
            <w:r w:rsidRPr="000A3A7E">
              <w:rPr>
                <w:rFonts w:ascii="Calibri" w:eastAsia="Cambria" w:hAnsi="Calibri" w:cs="Calibri"/>
                <w:b/>
                <w:sz w:val="24"/>
                <w:szCs w:val="24"/>
                <w:lang w:val="en-US"/>
              </w:rPr>
              <w:t>Ostalo</w:t>
            </w:r>
            <w:proofErr w:type="spellEnd"/>
          </w:p>
        </w:tc>
        <w:tc>
          <w:tcPr>
            <w:tcW w:w="2234" w:type="dxa"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  <w:tr w:rsidR="000A3A7E" w:rsidRPr="000A3A7E" w:rsidTr="000A3A7E">
        <w:trPr>
          <w:gridBefore w:val="1"/>
          <w:wBefore w:w="534" w:type="dxa"/>
          <w:trHeight w:val="279"/>
        </w:trPr>
        <w:tc>
          <w:tcPr>
            <w:tcW w:w="8754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DBE5F1"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instrText xml:space="preserve"> FORMTEXT </w:instrTex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separate"/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lang w:val="en-US"/>
              </w:rPr>
              <w:fldChar w:fldCharType="end"/>
            </w:r>
            <w:bookmarkEnd w:id="20"/>
          </w:p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</w:p>
        </w:tc>
      </w:tr>
    </w:tbl>
    <w:p w:rsidR="000A3A7E" w:rsidRPr="000A3A7E" w:rsidRDefault="000A3A7E" w:rsidP="000A3A7E">
      <w:pPr>
        <w:spacing w:after="0" w:line="240" w:lineRule="auto"/>
        <w:rPr>
          <w:rFonts w:ascii="Calibri" w:eastAsia="Calibri" w:hAnsi="Calibri" w:cs="Times New Roman"/>
          <w:b/>
          <w:sz w:val="28"/>
          <w:szCs w:val="18"/>
        </w:rPr>
      </w:pPr>
    </w:p>
    <w:p w:rsidR="000A3A7E" w:rsidRDefault="000A3A7E" w:rsidP="000A3A7E">
      <w:pPr>
        <w:spacing w:after="0" w:line="240" w:lineRule="auto"/>
        <w:ind w:hanging="142"/>
        <w:rPr>
          <w:rFonts w:ascii="Calibri" w:eastAsia="Cambria" w:hAnsi="Calibri" w:cs="Calibri"/>
          <w:b/>
          <w:color w:val="365F91"/>
          <w:sz w:val="28"/>
          <w:szCs w:val="28"/>
        </w:rPr>
      </w:pPr>
      <w:r w:rsidRPr="000A3A7E"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  <w:t>Opis zahtjeva</w:t>
      </w:r>
      <w:r w:rsidRPr="000A3A7E">
        <w:rPr>
          <w:rFonts w:ascii="Calibri" w:eastAsia="Cambria" w:hAnsi="Calibri" w:cs="Calibri"/>
          <w:b/>
          <w:color w:val="365F91"/>
          <w:sz w:val="28"/>
          <w:szCs w:val="28"/>
        </w:rPr>
        <w:t xml:space="preserve"> (na engleskom jeziku)</w:t>
      </w:r>
    </w:p>
    <w:p w:rsidR="000F01BC" w:rsidRPr="000A3A7E" w:rsidRDefault="000F01BC" w:rsidP="000A3A7E">
      <w:pPr>
        <w:spacing w:after="0" w:line="240" w:lineRule="auto"/>
        <w:ind w:hanging="142"/>
        <w:rPr>
          <w:rFonts w:ascii="Calibri" w:eastAsia="Cambria" w:hAnsi="Calibri" w:cs="Calibri"/>
          <w:b/>
          <w:color w:val="365F91"/>
          <w:sz w:val="28"/>
          <w:szCs w:val="28"/>
        </w:rPr>
      </w:pPr>
    </w:p>
    <w:tbl>
      <w:tblPr>
        <w:tblW w:w="0" w:type="auto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0A3A7E" w:rsidRPr="000A3A7E" w:rsidTr="000A3A7E">
        <w:trPr>
          <w:trHeight w:val="379"/>
        </w:trPr>
        <w:tc>
          <w:tcPr>
            <w:tcW w:w="9267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DBE5F1"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instrText xml:space="preserve"> FORMTEXT </w:instrTex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separate"/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lang w:val="en-US"/>
              </w:rPr>
              <w:fldChar w:fldCharType="end"/>
            </w:r>
            <w:bookmarkEnd w:id="21"/>
          </w:p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</w:p>
        </w:tc>
      </w:tr>
    </w:tbl>
    <w:p w:rsidR="000A3A7E" w:rsidRPr="000A3A7E" w:rsidRDefault="000A3A7E" w:rsidP="000A3A7E">
      <w:pPr>
        <w:spacing w:after="0" w:line="240" w:lineRule="auto"/>
        <w:rPr>
          <w:rFonts w:ascii="Calibri" w:eastAsia="Calibri" w:hAnsi="Calibri" w:cs="Calibri"/>
          <w:b/>
          <w:color w:val="365F91"/>
          <w:sz w:val="36"/>
          <w:szCs w:val="36"/>
        </w:rPr>
      </w:pPr>
    </w:p>
    <w:p w:rsidR="000A3A7E" w:rsidRPr="000A3A7E" w:rsidRDefault="000A3A7E" w:rsidP="000A3A7E">
      <w:pPr>
        <w:spacing w:after="0" w:line="240" w:lineRule="auto"/>
        <w:ind w:hanging="142"/>
        <w:rPr>
          <w:rFonts w:ascii="Calibri" w:eastAsia="Cambria" w:hAnsi="Calibri" w:cs="Calibri"/>
          <w:b/>
          <w:color w:val="365F91"/>
          <w:sz w:val="28"/>
          <w:szCs w:val="28"/>
        </w:rPr>
      </w:pPr>
      <w:r w:rsidRPr="000A3A7E">
        <w:rPr>
          <w:rFonts w:ascii="Calibri" w:eastAsia="Cambria" w:hAnsi="Calibri" w:cs="Calibri"/>
          <w:b/>
          <w:color w:val="365F91"/>
          <w:sz w:val="28"/>
          <w:szCs w:val="28"/>
          <w:u w:val="single"/>
        </w:rPr>
        <w:t>Ostale napomene</w:t>
      </w:r>
      <w:r w:rsidRPr="000A3A7E">
        <w:rPr>
          <w:rFonts w:ascii="Calibri" w:eastAsia="Cambria" w:hAnsi="Calibri" w:cs="Calibri"/>
          <w:b/>
          <w:color w:val="365F91"/>
          <w:sz w:val="28"/>
          <w:szCs w:val="28"/>
        </w:rPr>
        <w:t xml:space="preserve"> (na engleskom jeziku)</w:t>
      </w:r>
    </w:p>
    <w:p w:rsidR="000A3A7E" w:rsidRDefault="000A3A7E" w:rsidP="000A3A7E">
      <w:pPr>
        <w:spacing w:after="0" w:line="240" w:lineRule="auto"/>
        <w:ind w:hanging="142"/>
        <w:rPr>
          <w:rFonts w:ascii="Calibri" w:eastAsia="Calibri" w:hAnsi="Calibri" w:cs="Calibri"/>
          <w:b/>
          <w:sz w:val="18"/>
        </w:rPr>
      </w:pPr>
      <w:r w:rsidRPr="000A3A7E">
        <w:rPr>
          <w:rFonts w:ascii="Calibri" w:eastAsia="Calibri" w:hAnsi="Calibri" w:cs="Calibri"/>
          <w:b/>
          <w:sz w:val="18"/>
        </w:rPr>
        <w:t>Posjedovanje certifikata, proizvodni kapaciteti, nagrade, inovacije …</w:t>
      </w:r>
    </w:p>
    <w:p w:rsidR="000F01BC" w:rsidRPr="000A3A7E" w:rsidRDefault="000F01BC" w:rsidP="000A3A7E">
      <w:pPr>
        <w:spacing w:after="0" w:line="240" w:lineRule="auto"/>
        <w:ind w:hanging="142"/>
        <w:rPr>
          <w:rFonts w:ascii="Calibri" w:eastAsia="Cambria" w:hAnsi="Calibri" w:cs="Calibri"/>
          <w:b/>
          <w:color w:val="365F91"/>
          <w:sz w:val="32"/>
          <w:szCs w:val="32"/>
        </w:rPr>
      </w:pPr>
    </w:p>
    <w:tbl>
      <w:tblPr>
        <w:tblW w:w="9299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299"/>
      </w:tblGrid>
      <w:tr w:rsidR="000A3A7E" w:rsidRPr="000A3A7E" w:rsidTr="000A3A7E">
        <w:trPr>
          <w:trHeight w:val="185"/>
        </w:trPr>
        <w:tc>
          <w:tcPr>
            <w:tcW w:w="9299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DBE5F1"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instrText xml:space="preserve"> FORMTEXT </w:instrTex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fldChar w:fldCharType="separate"/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lang w:val="en-US"/>
              </w:rPr>
              <w:fldChar w:fldCharType="end"/>
            </w:r>
            <w:bookmarkEnd w:id="22"/>
          </w:p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</w:p>
        </w:tc>
      </w:tr>
    </w:tbl>
    <w:p w:rsidR="000A3A7E" w:rsidRDefault="000A3A7E" w:rsidP="000A3A7E">
      <w:pPr>
        <w:spacing w:after="0" w:line="240" w:lineRule="auto"/>
        <w:rPr>
          <w:rFonts w:ascii="Calibri" w:eastAsia="Calibri" w:hAnsi="Calibri" w:cs="Calibri"/>
          <w:b/>
          <w:color w:val="365F91"/>
          <w:sz w:val="36"/>
          <w:szCs w:val="36"/>
          <w:u w:val="single"/>
        </w:rPr>
      </w:pPr>
    </w:p>
    <w:p w:rsidR="000F01BC" w:rsidRDefault="000F01BC" w:rsidP="000A3A7E">
      <w:pPr>
        <w:spacing w:after="0" w:line="240" w:lineRule="auto"/>
        <w:rPr>
          <w:rFonts w:ascii="Calibri" w:eastAsia="Calibri" w:hAnsi="Calibri" w:cs="Calibri"/>
          <w:b/>
          <w:color w:val="365F91"/>
          <w:sz w:val="36"/>
          <w:szCs w:val="36"/>
          <w:u w:val="single"/>
        </w:rPr>
      </w:pPr>
    </w:p>
    <w:p w:rsidR="000F01BC" w:rsidRDefault="000F01BC" w:rsidP="000A3A7E">
      <w:pPr>
        <w:spacing w:after="0" w:line="240" w:lineRule="auto"/>
        <w:rPr>
          <w:rFonts w:ascii="Calibri" w:eastAsia="Calibri" w:hAnsi="Calibri" w:cs="Calibri"/>
          <w:b/>
          <w:color w:val="365F91"/>
          <w:sz w:val="36"/>
          <w:szCs w:val="36"/>
          <w:u w:val="single"/>
        </w:rPr>
      </w:pPr>
      <w:bookmarkStart w:id="23" w:name="_GoBack"/>
      <w:bookmarkEnd w:id="23"/>
    </w:p>
    <w:tbl>
      <w:tblPr>
        <w:tblW w:w="905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057"/>
      </w:tblGrid>
      <w:tr w:rsidR="000A3A7E" w:rsidRPr="000A3A7E" w:rsidTr="000A3A7E">
        <w:tc>
          <w:tcPr>
            <w:tcW w:w="9057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DBE5F1"/>
            <w:hideMark/>
          </w:tcPr>
          <w:p w:rsidR="000A3A7E" w:rsidRPr="000A3A7E" w:rsidRDefault="000A3A7E" w:rsidP="00B71609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  <w:r w:rsidRPr="000A3A7E">
              <w:rPr>
                <w:rFonts w:cstheme="minorHAnsi"/>
                <w:b/>
                <w:sz w:val="24"/>
                <w:szCs w:val="24"/>
              </w:rPr>
              <w:t>Podnositelj zahtjeva upoznat je sa Smjernicama OECD-a za multinacionalna poduzeća o odgovornom poslovnom ponašanju, u svojem poslovanju poštuje načela održivog razvoja i dužne pažnje te je upoznat s mogućnostima mirnog rješavanja sporova pri Nacionalnoj kontaktnoj točki za odgovorno poslovno ponašanje (</w:t>
            </w:r>
            <w:proofErr w:type="spellStart"/>
            <w:r w:rsidR="00BA6E6B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="00BA6E6B">
              <w:rPr>
                <w:rFonts w:cstheme="minorHAnsi"/>
                <w:b/>
                <w:sz w:val="24"/>
                <w:szCs w:val="24"/>
              </w:rPr>
              <w:instrText xml:space="preserve"> HYPERLINK "https://rbcroatia.gov.hr/" </w:instrText>
            </w:r>
            <w:r w:rsidR="00BA6E6B">
              <w:rPr>
                <w:rFonts w:cstheme="minorHAnsi"/>
                <w:b/>
                <w:sz w:val="24"/>
                <w:szCs w:val="24"/>
              </w:rPr>
            </w:r>
            <w:r w:rsidR="00BA6E6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BA6E6B">
              <w:rPr>
                <w:rStyle w:val="Hyperlink"/>
                <w:rFonts w:cstheme="minorHAnsi"/>
                <w:b/>
                <w:sz w:val="24"/>
                <w:szCs w:val="24"/>
              </w:rPr>
              <w:t>RBCroatia</w:t>
            </w:r>
            <w:proofErr w:type="spellEnd"/>
            <w:r w:rsidRPr="00BA6E6B">
              <w:rPr>
                <w:rStyle w:val="Hyperlink"/>
                <w:rFonts w:cstheme="minorHAnsi"/>
                <w:b/>
                <w:sz w:val="24"/>
                <w:szCs w:val="24"/>
              </w:rPr>
              <w:t xml:space="preserve"> (gov.hr</w:t>
            </w:r>
            <w:r w:rsidR="00BA6E6B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0A3A7E">
              <w:rPr>
                <w:rFonts w:cstheme="minorHAnsi"/>
                <w:b/>
                <w:sz w:val="24"/>
                <w:szCs w:val="24"/>
              </w:rPr>
              <w:t>)).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0A3A7E" w:rsidRPr="000A3A7E" w:rsidTr="00B71609">
              <w:tc>
                <w:tcPr>
                  <w:tcW w:w="585" w:type="dxa"/>
                  <w:tcBorders>
                    <w:top w:val="single" w:sz="12" w:space="0" w:color="244061"/>
                    <w:left w:val="single" w:sz="12" w:space="0" w:color="244061"/>
                    <w:bottom w:val="single" w:sz="12" w:space="0" w:color="244061"/>
                    <w:right w:val="single" w:sz="12" w:space="0" w:color="244061"/>
                  </w:tcBorders>
                  <w:shd w:val="clear" w:color="auto" w:fill="DBE5F1"/>
                  <w:hideMark/>
                </w:tcPr>
                <w:p w:rsidR="000A3A7E" w:rsidRPr="000A3A7E" w:rsidRDefault="000A3A7E" w:rsidP="000A3A7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pP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instrText xml:space="preserve"> FORMCHECKBOX </w:instrText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</w:r>
                  <w:r w:rsidRPr="000A3A7E">
                    <w:rPr>
                      <w:rFonts w:ascii="Calibri" w:eastAsia="Calibri" w:hAnsi="Calibri" w:cs="Times New Roman"/>
                      <w:b/>
                      <w:sz w:val="28"/>
                      <w:lang w:val="en-US"/>
                    </w:rPr>
                    <w:fldChar w:fldCharType="separate"/>
                  </w:r>
                  <w:r w:rsidRPr="000A3A7E">
                    <w:rPr>
                      <w:rFonts w:ascii="Calibri" w:eastAsia="Calibri" w:hAnsi="Calibri" w:cs="Times New Roman"/>
                      <w:lang w:val="en-US"/>
                    </w:rPr>
                    <w:fldChar w:fldCharType="end"/>
                  </w:r>
                </w:p>
              </w:tc>
            </w:tr>
          </w:tbl>
          <w:p w:rsidR="000A3A7E" w:rsidRPr="000A3A7E" w:rsidRDefault="000A3A7E" w:rsidP="00B71609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</w:p>
        </w:tc>
      </w:tr>
    </w:tbl>
    <w:p w:rsidR="000A3A7E" w:rsidRDefault="000A3A7E" w:rsidP="000A3A7E">
      <w:pPr>
        <w:spacing w:after="0" w:line="240" w:lineRule="auto"/>
        <w:rPr>
          <w:rFonts w:ascii="Calibri" w:eastAsia="Calibri" w:hAnsi="Calibri" w:cs="Calibri"/>
          <w:b/>
          <w:color w:val="365F91"/>
          <w:sz w:val="36"/>
          <w:szCs w:val="36"/>
          <w:u w:val="single"/>
        </w:rPr>
      </w:pPr>
    </w:p>
    <w:p w:rsidR="000A3A7E" w:rsidRPr="000A3A7E" w:rsidRDefault="000A3A7E" w:rsidP="000A3A7E">
      <w:pPr>
        <w:spacing w:after="0" w:line="240" w:lineRule="auto"/>
        <w:ind w:hanging="142"/>
        <w:rPr>
          <w:rFonts w:ascii="Calibri" w:eastAsia="Calibri" w:hAnsi="Calibri" w:cs="Calibri"/>
          <w:b/>
          <w:color w:val="365F91"/>
          <w:sz w:val="28"/>
          <w:szCs w:val="28"/>
          <w:u w:val="single"/>
        </w:rPr>
      </w:pPr>
      <w:r w:rsidRPr="000A3A7E">
        <w:rPr>
          <w:rFonts w:ascii="Calibri" w:eastAsia="Calibri" w:hAnsi="Calibri" w:cs="Calibri"/>
          <w:b/>
          <w:color w:val="365F91"/>
          <w:sz w:val="28"/>
          <w:szCs w:val="28"/>
          <w:u w:val="single"/>
        </w:rPr>
        <w:t>Datum iskazanog interesa</w:t>
      </w:r>
    </w:p>
    <w:tbl>
      <w:tblPr>
        <w:tblW w:w="0" w:type="auto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2943"/>
      </w:tblGrid>
      <w:tr w:rsidR="000A3A7E" w:rsidRPr="000A3A7E" w:rsidTr="000A3A7E">
        <w:tc>
          <w:tcPr>
            <w:tcW w:w="2943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DBE5F1"/>
            <w:hideMark/>
          </w:tcPr>
          <w:p w:rsidR="000A3A7E" w:rsidRPr="000A3A7E" w:rsidRDefault="000A3A7E" w:rsidP="000A3A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lang w:val="en-US"/>
              </w:rPr>
            </w:pPr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  <w:instrText xml:space="preserve"> FORMTEXT </w:instrText>
            </w:r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</w:r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  <w:fldChar w:fldCharType="separate"/>
            </w:r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b/>
                <w:sz w:val="28"/>
                <w:lang w:val="en-US"/>
              </w:rPr>
              <w:t> </w:t>
            </w:r>
            <w:r w:rsidRPr="000A3A7E">
              <w:rPr>
                <w:rFonts w:ascii="Calibri" w:eastAsia="Calibri" w:hAnsi="Calibri" w:cs="Times New Roman"/>
                <w:lang w:val="en-US"/>
              </w:rPr>
              <w:fldChar w:fldCharType="end"/>
            </w:r>
            <w:bookmarkEnd w:id="24"/>
          </w:p>
        </w:tc>
      </w:tr>
    </w:tbl>
    <w:p w:rsidR="000A3A7E" w:rsidRPr="000A3A7E" w:rsidRDefault="000A3A7E" w:rsidP="000A3A7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0A3A7E" w:rsidRDefault="000A3A7E" w:rsidP="000F01BC">
      <w:pPr>
        <w:spacing w:after="0" w:line="240" w:lineRule="auto"/>
        <w:jc w:val="center"/>
        <w:rPr>
          <w:sz w:val="24"/>
          <w:szCs w:val="24"/>
        </w:rPr>
      </w:pPr>
      <w:r w:rsidRPr="000A3A7E">
        <w:rPr>
          <w:rFonts w:ascii="Calibri" w:eastAsia="Calibri" w:hAnsi="Calibri" w:cs="Calibri"/>
          <w:b/>
        </w:rPr>
        <w:t xml:space="preserve">Ispunjeni obrazac potrebno je poslati na </w:t>
      </w:r>
      <w:hyperlink r:id="rId6" w:history="1">
        <w:r w:rsidRPr="000A3A7E">
          <w:rPr>
            <w:rFonts w:ascii="Calibri" w:eastAsia="Calibri" w:hAnsi="Calibri" w:cs="Calibri"/>
            <w:b/>
            <w:color w:val="0000FF"/>
            <w:u w:val="single"/>
          </w:rPr>
          <w:t>gospodarska@mvep.hr</w:t>
        </w:r>
      </w:hyperlink>
      <w:r w:rsidRPr="000A3A7E">
        <w:rPr>
          <w:rFonts w:ascii="Calibri" w:eastAsia="Calibri" w:hAnsi="Calibri" w:cs="Calibri"/>
          <w:b/>
          <w:u w:val="single"/>
        </w:rPr>
        <w:t xml:space="preserve"> </w:t>
      </w:r>
    </w:p>
    <w:sectPr w:rsidR="000A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70B"/>
    <w:multiLevelType w:val="hybridMultilevel"/>
    <w:tmpl w:val="659A4E6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643DB8"/>
    <w:multiLevelType w:val="hybridMultilevel"/>
    <w:tmpl w:val="06B81B8C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BBB5411"/>
    <w:multiLevelType w:val="hybridMultilevel"/>
    <w:tmpl w:val="9F700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250"/>
    <w:multiLevelType w:val="hybridMultilevel"/>
    <w:tmpl w:val="DB6EB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7E"/>
    <w:rsid w:val="000A3A7E"/>
    <w:rsid w:val="000F01BC"/>
    <w:rsid w:val="004B6E9F"/>
    <w:rsid w:val="00B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429E"/>
  <w15:chartTrackingRefBased/>
  <w15:docId w15:val="{FB9D5640-1965-48C4-8DF6-94CACC05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podarska@mvep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Bogešić</dc:creator>
  <cp:keywords/>
  <dc:description/>
  <cp:lastModifiedBy>Robert Bogešić</cp:lastModifiedBy>
  <cp:revision>2</cp:revision>
  <dcterms:created xsi:type="dcterms:W3CDTF">2024-10-11T10:35:00Z</dcterms:created>
  <dcterms:modified xsi:type="dcterms:W3CDTF">2024-10-11T10:54:00Z</dcterms:modified>
</cp:coreProperties>
</file>